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CE718A">
        <w:t>2</w:t>
      </w:r>
      <w:r w:rsidR="00C0383D">
        <w:t>6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Default="003652F5" w:rsidP="007F1A51">
      <w:pPr>
        <w:jc w:val="center"/>
        <w:rPr>
          <w:b/>
          <w:u w:val="single"/>
        </w:rPr>
      </w:pPr>
    </w:p>
    <w:p w:rsidR="00D57F38" w:rsidRPr="00BF5DB4" w:rsidRDefault="00D57F38" w:rsidP="007F1A51">
      <w:pPr>
        <w:jc w:val="center"/>
        <w:rPr>
          <w:b/>
          <w:u w:val="single"/>
        </w:rPr>
      </w:pPr>
      <w:bookmarkStart w:id="0" w:name="_GoBack"/>
      <w:bookmarkEnd w:id="0"/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C0383D">
        <w:rPr>
          <w:b/>
          <w:u w:val="single"/>
        </w:rPr>
        <w:t>7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C04705" w:rsidRDefault="00C04705" w:rsidP="00C04705">
      <w:pPr>
        <w:jc w:val="both"/>
      </w:pPr>
      <w:r>
        <w:t>A Képviselő-testület a 2100 Gödöllő, Deák Ferenc tér 2</w:t>
      </w:r>
      <w:proofErr w:type="gramStart"/>
      <w:r>
        <w:t>.,</w:t>
      </w:r>
      <w:proofErr w:type="gramEnd"/>
      <w:r>
        <w:t xml:space="preserve"> </w:t>
      </w:r>
      <w:proofErr w:type="spellStart"/>
      <w:r>
        <w:t>2</w:t>
      </w:r>
      <w:proofErr w:type="spellEnd"/>
      <w:r>
        <w:t>/11. szám alatti lakásra Végh Szilviával kötött bérleti szerződést 2018. november 1. napjától 2021. október 31. napjáig meghosszabbítja.</w:t>
      </w:r>
    </w:p>
    <w:p w:rsidR="00C04705" w:rsidRDefault="00C04705" w:rsidP="00C04705">
      <w:pPr>
        <w:jc w:val="both"/>
      </w:pPr>
    </w:p>
    <w:p w:rsidR="00C04705" w:rsidRDefault="00C04705" w:rsidP="00C04705">
      <w:pPr>
        <w:jc w:val="both"/>
        <w:rPr>
          <w:b/>
          <w:bCs/>
        </w:rPr>
      </w:pPr>
      <w:r>
        <w:rPr>
          <w:b/>
          <w:bCs/>
        </w:rPr>
        <w:t>Határidő:</w:t>
      </w:r>
      <w:r>
        <w:t xml:space="preserve"> a lakásbérleti szerződés meghosszabbítására 20 munkanap</w:t>
      </w:r>
    </w:p>
    <w:p w:rsidR="00C04705" w:rsidRDefault="00C04705" w:rsidP="00C04705">
      <w:pPr>
        <w:jc w:val="both"/>
      </w:pPr>
      <w:r>
        <w:rPr>
          <w:b/>
          <w:bCs/>
        </w:rPr>
        <w:t>Felelős</w:t>
      </w:r>
      <w:proofErr w:type="gramStart"/>
      <w:r>
        <w:rPr>
          <w:b/>
          <w:bCs/>
        </w:rPr>
        <w:t>:</w:t>
      </w:r>
      <w:r>
        <w:t xml:space="preserve">     dr.</w:t>
      </w:r>
      <w:proofErr w:type="gramEnd"/>
      <w:r>
        <w:t xml:space="preserve"> Kiss Árpád jegyző</w:t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0712"/>
    <w:rsid w:val="007914B2"/>
    <w:rsid w:val="007922F9"/>
    <w:rsid w:val="0079479C"/>
    <w:rsid w:val="007956CF"/>
    <w:rsid w:val="00796713"/>
    <w:rsid w:val="00797DD8"/>
    <w:rsid w:val="007A3D5B"/>
    <w:rsid w:val="007A417E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5E54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383D"/>
    <w:rsid w:val="00C04174"/>
    <w:rsid w:val="00C04705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57F38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43C1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9A501-7EE5-4B05-AD0F-3B4DF7D8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2018-09-20T11:54:00Z</cp:lastPrinted>
  <dcterms:created xsi:type="dcterms:W3CDTF">2018-10-17T13:33:00Z</dcterms:created>
  <dcterms:modified xsi:type="dcterms:W3CDTF">2018-10-18T12:49:00Z</dcterms:modified>
</cp:coreProperties>
</file>